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2540</wp:posOffset>
            </wp:positionH>
            <wp:positionV relativeFrom="paragraph">
              <wp:posOffset>228600</wp:posOffset>
            </wp:positionV>
            <wp:extent cx="3350895" cy="1371600"/>
            <wp:effectExtent l="0" t="0" r="0" b="0"/>
            <wp:wrapNone/>
            <wp:docPr id="1" name="Picture 1" descr="Pool &amp; Tenn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ool &amp; Tennis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1083" w:hanging="0"/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Back by </w:t>
      </w:r>
    </w:p>
    <w:p>
      <w:pPr>
        <w:pStyle w:val="Normal"/>
        <w:ind w:right="240" w:hanging="0"/>
        <w:jc w:val="right"/>
        <w:rPr>
          <w:sz w:val="40"/>
          <w:szCs w:val="40"/>
        </w:rPr>
      </w:pPr>
      <w:r>
        <w:rPr>
          <w:b/>
          <w:sz w:val="40"/>
          <w:szCs w:val="40"/>
        </w:rPr>
        <w:t>Popular Demand</w:t>
      </w:r>
    </w:p>
    <w:p>
      <w:pPr>
        <w:pStyle w:val="Normal"/>
        <w:ind w:right="607" w:hanging="0"/>
        <w:jc w:val="right"/>
        <w:rPr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Food Truck</w:t>
      </w:r>
    </w:p>
    <w:p>
      <w:pPr>
        <w:pStyle w:val="Normal"/>
        <w:ind w:right="488" w:hanging="0"/>
        <w:jc w:val="right"/>
        <w:rPr>
          <w:b/>
          <w:b/>
          <w:sz w:val="48"/>
          <w:szCs w:val="48"/>
        </w:rPr>
      </w:pPr>
      <w:r>
        <w:rPr>
          <w:b/>
          <w:sz w:val="40"/>
          <w:szCs w:val="40"/>
        </w:rPr>
        <w:t>Weekends!</w:t>
      </w:r>
      <w:r>
        <w:rPr>
          <w:rFonts w:eastAsia="MS Mincho"/>
          <w:b/>
          <w:i/>
          <w:iCs/>
          <w:sz w:val="28"/>
        </w:rPr>
        <w:tab/>
        <w:t xml:space="preserve">      </w:t>
      </w:r>
    </w:p>
    <w:p>
      <w:pPr>
        <w:pStyle w:val="PlainText"/>
        <w:rPr>
          <w:rFonts w:ascii="Times New Roman" w:hAnsi="Times New Roman" w:eastAsia="MS Mincho" w:cs="Times New Roman"/>
          <w:i/>
          <w:i/>
          <w:iCs/>
          <w:sz w:val="10"/>
          <w:szCs w:val="10"/>
        </w:rPr>
      </w:pPr>
      <w:r>
        <w:rPr>
          <w:rFonts w:eastAsia="MS Mincho" w:cs="Times New Roman" w:ascii="Times New Roman" w:hAnsi="Times New Roman"/>
          <w:i/>
          <w:iCs/>
          <w:sz w:val="10"/>
          <w:szCs w:val="10"/>
        </w:rPr>
      </w:r>
    </w:p>
    <w:p>
      <w:pPr>
        <w:pStyle w:val="PlainText"/>
        <w:jc w:val="center"/>
        <w:rPr>
          <w:rFonts w:ascii="Times New Roman" w:hAnsi="Times New Roman" w:eastAsia="MS Mincho" w:cs="Times New Roman"/>
          <w:i/>
          <w:i/>
          <w:sz w:val="24"/>
        </w:rPr>
      </w:pPr>
      <w:r>
        <w:rPr>
          <w:rFonts w:eastAsia="MS Mincho" w:cs="Times New Roman" w:ascii="Times New Roman" w:hAnsi="Times New Roman"/>
          <w:i/>
          <w:sz w:val="24"/>
        </w:rPr>
      </w:r>
    </w:p>
    <w:p>
      <w:pPr>
        <w:pStyle w:val="PlainText"/>
        <w:jc w:val="center"/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i/>
          <w:iCs/>
          <w:sz w:val="24"/>
          <w:szCs w:val="24"/>
        </w:rPr>
        <w:t>Lakeview Pool &amp; Tennis Club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is proud to announce the start of the </w:t>
      </w:r>
      <w:r>
        <w:rPr>
          <w:rFonts w:eastAsia="MS Mincho" w:cs="Times New Roman" w:ascii="Times New Roman" w:hAnsi="Times New Roman"/>
          <w:b/>
          <w:sz w:val="24"/>
          <w:szCs w:val="24"/>
        </w:rPr>
        <w:t>2024 Summer Season</w:t>
      </w:r>
      <w:r>
        <w:rPr>
          <w:rFonts w:eastAsia="MS Mincho" w:cs="Times New Roman" w:ascii="Times New Roman" w:hAnsi="Times New Roman"/>
          <w:sz w:val="24"/>
          <w:szCs w:val="24"/>
        </w:rPr>
        <w:t xml:space="preserve">.  Plans are underway for Family Holiday Events, and Middle School Parties.  The season will run from May 25 through September 2.  Swimming lessons will be offered and a swim team sponsored.  </w:t>
      </w:r>
      <w:r>
        <w:rPr>
          <w:rFonts w:eastAsia="MS Mincho" w:cs="Times New Roman" w:ascii="Times New Roman" w:hAnsi="Times New Roman"/>
          <w:b/>
          <w:i/>
          <w:sz w:val="24"/>
          <w:szCs w:val="24"/>
        </w:rPr>
        <w:t>Please sign up and get involved!</w:t>
      </w:r>
    </w:p>
    <w:p>
      <w:pPr>
        <w:pStyle w:val="PlainText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i/>
          <w:sz w:val="24"/>
          <w:szCs w:val="24"/>
        </w:rPr>
        <w:t>Membership Rates</w:t>
      </w:r>
      <w:r>
        <w:rPr>
          <w:rFonts w:eastAsia="MS Mincho" w:cs="Times New Roman" w:ascii="Times New Roman" w:hAnsi="Times New Roman"/>
          <w:sz w:val="24"/>
          <w:szCs w:val="24"/>
        </w:rPr>
        <w:tab/>
        <w:tab/>
        <w:t xml:space="preserve">          </w:t>
      </w:r>
      <w:r>
        <w:rPr>
          <w:rFonts w:eastAsia="MS Mincho" w:cs="Times New Roman" w:ascii="Times New Roman" w:hAnsi="Times New Roman"/>
          <w:b/>
          <w:sz w:val="24"/>
          <w:szCs w:val="24"/>
        </w:rPr>
        <w:t>Early Bird</w:t>
        <w:tab/>
        <w:tab/>
        <w:tab/>
        <w:t xml:space="preserve">                Regular Rates</w:t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eastAsia="MS Mincho" w:cs="Times New Roman" w:ascii="Times New Roman" w:hAnsi="Times New Roman"/>
          <w:b/>
          <w:sz w:val="24"/>
          <w:szCs w:val="24"/>
        </w:rPr>
        <w:t>(Postmarked by May 15</w:t>
      </w:r>
      <w:r>
        <w:rPr>
          <w:rFonts w:eastAsia="MS Mincho" w:cs="Times New Roman" w:ascii="Times New Roman" w:hAnsi="Times New Roman"/>
          <w:b/>
          <w:sz w:val="24"/>
          <w:szCs w:val="24"/>
          <w:vertAlign w:val="superscript"/>
        </w:rPr>
        <w:t>th</w:t>
      </w:r>
      <w:r>
        <w:rPr>
          <w:rFonts w:eastAsia="MS Mincho" w:cs="Times New Roman" w:ascii="Times New Roman" w:hAnsi="Times New Roman"/>
          <w:b/>
          <w:sz w:val="24"/>
          <w:szCs w:val="24"/>
        </w:rPr>
        <w:t>)</w:t>
        <w:tab/>
        <w:t xml:space="preserve">               (Postmarked after May 15</w:t>
      </w:r>
      <w:r>
        <w:rPr>
          <w:rFonts w:eastAsia="MS Mincho" w:cs="Times New Roman" w:ascii="Times New Roman" w:hAnsi="Times New Roman"/>
          <w:b/>
          <w:sz w:val="24"/>
          <w:szCs w:val="24"/>
          <w:vertAlign w:val="superscript"/>
        </w:rPr>
        <w:t>th</w:t>
      </w:r>
      <w:r>
        <w:rPr>
          <w:rFonts w:eastAsia="MS Mincho" w:cs="Times New Roman" w:ascii="Times New Roman" w:hAnsi="Times New Roman"/>
          <w:b/>
          <w:sz w:val="24"/>
          <w:szCs w:val="24"/>
        </w:rPr>
        <w:t>)</w:t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   </w:t>
      </w:r>
      <w:r>
        <w:rPr>
          <w:rFonts w:eastAsia="MS Mincho" w:cs="Times New Roman" w:ascii="Times New Roman" w:hAnsi="Times New Roman"/>
          <w:sz w:val="24"/>
          <w:szCs w:val="24"/>
        </w:rPr>
        <w:t>Family</w:t>
        <w:tab/>
        <w:t xml:space="preserve">                       $</w:t>
      </w:r>
      <w:r>
        <w:rPr>
          <w:rFonts w:eastAsia="MS Mincho" w:cs="Times New Roman" w:ascii="Times New Roman" w:hAnsi="Times New Roman"/>
          <w:sz w:val="24"/>
          <w:szCs w:val="24"/>
        </w:rPr>
        <w:t>5</w:t>
      </w:r>
      <w:r>
        <w:rPr>
          <w:rFonts w:eastAsia="MS Mincho" w:cs="Times New Roman" w:ascii="Times New Roman" w:hAnsi="Times New Roman"/>
          <w:sz w:val="24"/>
          <w:szCs w:val="24"/>
        </w:rPr>
        <w:t xml:space="preserve">85+ tax of $39.44 = </w:t>
      </w:r>
      <w:r>
        <w:rPr>
          <w:rFonts w:eastAsia="MS Mincho" w:cs="Times New Roman" w:ascii="Times New Roman" w:hAnsi="Times New Roman"/>
          <w:b/>
          <w:bCs/>
          <w:sz w:val="24"/>
          <w:szCs w:val="24"/>
        </w:rPr>
        <w:t xml:space="preserve">$624.44             </w:t>
      </w:r>
      <w:r>
        <w:rPr>
          <w:rFonts w:eastAsia="MS Mincho" w:cs="Times New Roman" w:ascii="Times New Roman" w:hAnsi="Times New Roman"/>
          <w:sz w:val="24"/>
          <w:szCs w:val="24"/>
        </w:rPr>
        <w:t xml:space="preserve">$635 + tax of $42.86 = </w:t>
      </w:r>
      <w:r>
        <w:rPr>
          <w:rFonts w:eastAsia="MS Mincho" w:cs="Times New Roman" w:ascii="Times New Roman" w:hAnsi="Times New Roman"/>
          <w:b/>
          <w:bCs/>
          <w:sz w:val="24"/>
          <w:szCs w:val="24"/>
        </w:rPr>
        <w:t>$677.86</w:t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   </w:t>
      </w:r>
      <w:r>
        <w:rPr>
          <w:rFonts w:eastAsia="MS Mincho" w:cs="Times New Roman" w:ascii="Times New Roman" w:hAnsi="Times New Roman"/>
          <w:sz w:val="24"/>
          <w:szCs w:val="24"/>
        </w:rPr>
        <w:t>Couples</w:t>
        <w:tab/>
        <w:t xml:space="preserve">                       $430 + tax of $29.03 = </w:t>
      </w:r>
      <w:r>
        <w:rPr>
          <w:rFonts w:eastAsia="MS Mincho" w:cs="Times New Roman" w:ascii="Times New Roman" w:hAnsi="Times New Roman"/>
          <w:b/>
          <w:bCs/>
          <w:sz w:val="24"/>
          <w:szCs w:val="24"/>
        </w:rPr>
        <w:t>$459.03</w:t>
      </w: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$470 + tax of $31.73 = </w:t>
      </w:r>
      <w:r>
        <w:rPr>
          <w:rFonts w:eastAsia="MS Mincho" w:cs="Times New Roman" w:ascii="Times New Roman" w:hAnsi="Times New Roman"/>
          <w:b/>
          <w:bCs/>
          <w:sz w:val="24"/>
          <w:szCs w:val="24"/>
        </w:rPr>
        <w:t>$501.73</w:t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   </w:t>
      </w:r>
      <w:r>
        <w:rPr>
          <w:rFonts w:eastAsia="MS Mincho" w:cs="Times New Roman" w:ascii="Times New Roman" w:hAnsi="Times New Roman"/>
          <w:sz w:val="24"/>
          <w:szCs w:val="24"/>
        </w:rPr>
        <w:t xml:space="preserve">Singles </w:t>
      </w:r>
      <w:r>
        <w:rPr>
          <w:rFonts w:eastAsia="MS Mincho" w:cs="Times New Roman" w:ascii="Times New Roman" w:hAnsi="Times New Roman"/>
          <w:i/>
          <w:sz w:val="24"/>
          <w:szCs w:val="24"/>
        </w:rPr>
        <w:t>(13 y/o and older)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  $215 + tax of $14.51 = </w:t>
      </w:r>
      <w:r>
        <w:rPr>
          <w:rFonts w:eastAsia="MS Mincho" w:cs="Times New Roman" w:ascii="Times New Roman" w:hAnsi="Times New Roman"/>
          <w:b/>
          <w:bCs/>
          <w:sz w:val="24"/>
          <w:szCs w:val="24"/>
        </w:rPr>
        <w:t>$229.51</w:t>
      </w:r>
      <w:r>
        <w:rPr>
          <w:rFonts w:eastAsia="MS Mincho" w:cs="Times New Roman" w:ascii="Times New Roman" w:hAnsi="Times New Roman"/>
          <w:sz w:val="24"/>
          <w:szCs w:val="24"/>
        </w:rPr>
        <w:tab/>
        <w:t xml:space="preserve">  $235 + tax of $15.87 = </w:t>
      </w:r>
      <w:r>
        <w:rPr>
          <w:rFonts w:eastAsia="MS Mincho" w:cs="Times New Roman" w:ascii="Times New Roman" w:hAnsi="Times New Roman"/>
          <w:b/>
          <w:bCs/>
          <w:sz w:val="24"/>
          <w:szCs w:val="24"/>
        </w:rPr>
        <w:t>$250.87</w:t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</w:rPr>
        <w:t xml:space="preserve">                                        </w:t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eastAsia="MS Mincho" w:cs="Times New Roman" w:ascii="Times New Roman" w:hAnsi="Times New Roman"/>
          <w:b/>
          <w:bCs/>
          <w:sz w:val="24"/>
          <w:szCs w:val="24"/>
        </w:rPr>
        <w:t>(NO PRORATED MID-SEASON RATES)</w:t>
      </w:r>
    </w:p>
    <w:p>
      <w:pPr>
        <w:pStyle w:val="PlainText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Please fill out the membership form with a check payable to</w:t>
      </w:r>
      <w:r>
        <w:rPr>
          <w:rFonts w:eastAsia="MS Mincho" w:cs="Times New Roman" w:ascii="Times New Roman" w:hAnsi="Times New Roman"/>
          <w:b/>
          <w:i/>
          <w:iCs/>
          <w:sz w:val="24"/>
          <w:szCs w:val="24"/>
        </w:rPr>
        <w:t xml:space="preserve"> Lakeview Pool &amp; Tennis Club</w:t>
      </w:r>
      <w:r>
        <w:rPr>
          <w:rFonts w:eastAsia="MS Mincho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and mail to or drop off at:</w:t>
        <w:tab/>
        <w:tab/>
        <w:tab/>
        <w:t xml:space="preserve">        </w:t>
      </w:r>
    </w:p>
    <w:p>
      <w:pPr>
        <w:pStyle w:val="PlainText"/>
        <w:jc w:val="center"/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The First National Bank</w:t>
      </w:r>
    </w:p>
    <w:p>
      <w:pPr>
        <w:pStyle w:val="PlainText"/>
        <w:jc w:val="center"/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</w:rPr>
        <w:t>Lakeview Pool &amp; Tennis Club Memberships</w:t>
      </w:r>
    </w:p>
    <w:p>
      <w:pPr>
        <w:pStyle w:val="PlainText"/>
        <w:ind w:hanging="0"/>
        <w:jc w:val="center"/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          </w:t>
      </w:r>
      <w:r>
        <w:rPr>
          <w:rFonts w:eastAsia="MS Mincho" w:cs="Times New Roman" w:ascii="Times New Roman" w:hAnsi="Times New Roman"/>
          <w:sz w:val="24"/>
          <w:szCs w:val="24"/>
        </w:rPr>
        <w:t>1630 Tiffin Ave</w:t>
      </w:r>
    </w:p>
    <w:p>
      <w:pPr>
        <w:pStyle w:val="PlainText"/>
        <w:jc w:val="center"/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 </w:t>
      </w:r>
      <w:r>
        <w:rPr>
          <w:rFonts w:eastAsia="MS Mincho" w:cs="Times New Roman" w:ascii="Times New Roman" w:hAnsi="Times New Roman"/>
          <w:sz w:val="24"/>
          <w:szCs w:val="24"/>
        </w:rPr>
        <w:tab/>
        <w:t>Findlay, Ohio 45840</w:t>
      </w:r>
    </w:p>
    <w:p>
      <w:pPr>
        <w:pStyle w:val="PlainText"/>
        <w:jc w:val="center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>Or use</w:t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 xml:space="preserve">Venmo </w:t>
      </w:r>
      <w:r>
        <w:rPr>
          <w:rFonts w:eastAsia="MS Mincho" w:cs="Times New Roman" w:ascii="Times New Roman" w:hAnsi="Times New Roman"/>
          <w:b/>
          <w:sz w:val="24"/>
          <w:szCs w:val="24"/>
          <w:highlight w:val="yellow"/>
        </w:rPr>
        <w:t xml:space="preserve">@lakeviewpoolfindlay     </w:t>
      </w: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  <w:highlight w:val="yellow"/>
        </w:rPr>
        <w:t>If Venmo used, please fill out pool info page and bring 1</w:t>
      </w: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  <w:highlight w:val="yellow"/>
          <w:vertAlign w:val="superscript"/>
        </w:rPr>
        <w:t>st</w:t>
      </w: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  <w:highlight w:val="yellow"/>
        </w:rPr>
        <w:t xml:space="preserve"> visit</w:t>
      </w:r>
    </w:p>
    <w:p>
      <w:pPr>
        <w:pStyle w:val="PlainText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 xml:space="preserve">PayPal </w:t>
      </w:r>
      <w:r>
        <w:rPr>
          <w:rFonts w:eastAsia="MS Mincho" w:cs="Times New Roman" w:ascii="Times New Roman" w:hAnsi="Times New Roman"/>
          <w:sz w:val="24"/>
          <w:szCs w:val="24"/>
        </w:rPr>
        <w:t xml:space="preserve">at </w:t>
      </w:r>
      <w:hyperlink r:id="rId3">
        <w:r>
          <w:rPr>
            <w:rStyle w:val="InternetLink"/>
            <w:rFonts w:eastAsia="MS Mincho"/>
            <w:sz w:val="24"/>
            <w:szCs w:val="24"/>
          </w:rPr>
          <w:t>www.lakeviewpool.com</w:t>
        </w:r>
      </w:hyperlink>
      <w:r>
        <w:rPr>
          <w:rFonts w:eastAsia="MS Mincho" w:cs="Times New Roman" w:ascii="Times New Roman" w:hAnsi="Times New Roman"/>
          <w:sz w:val="24"/>
          <w:szCs w:val="24"/>
        </w:rPr>
        <w:t xml:space="preserve"> for credit card payments </w:t>
      </w:r>
      <w:r>
        <w:rPr>
          <w:rFonts w:eastAsia="MS Mincho" w:cs="Times New Roman" w:ascii="Times New Roman" w:hAnsi="Times New Roman"/>
          <w:i/>
          <w:sz w:val="24"/>
          <w:szCs w:val="24"/>
        </w:rPr>
        <w:t>($15 processing fee)</w:t>
      </w:r>
    </w:p>
    <w:p>
      <w:pPr>
        <w:pStyle w:val="PlainText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>Guest Passes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– Guest passes will be available at the pool after opening day.  </w:t>
      </w:r>
    </w:p>
    <w:p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i/>
          <w:sz w:val="24"/>
          <w:szCs w:val="24"/>
        </w:rPr>
        <w:t>All adult and youth guests MUST be registered and accompanied by a Lakeview Pool member upon entering the pool facility.</w:t>
      </w:r>
    </w:p>
    <w:p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$15.00 per person </w:t>
      </w:r>
      <w:r>
        <w:rPr>
          <w:rFonts w:eastAsia="MS Mincho" w:cs="Times New Roman" w:ascii="Times New Roman" w:hAnsi="Times New Roman"/>
          <w:i/>
          <w:sz w:val="24"/>
          <w:szCs w:val="24"/>
        </w:rPr>
        <w:t>(18 months and older)</w:t>
      </w:r>
    </w:p>
    <w:p>
      <w:pPr>
        <w:pStyle w:val="PlainText"/>
        <w:numPr>
          <w:ilvl w:val="1"/>
          <w:numId w:val="1"/>
        </w:numPr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Family guests, out-of-town friends, or non-member family relatives</w:t>
      </w:r>
    </w:p>
    <w:p>
      <w:pPr>
        <w:pStyle w:val="PlainText"/>
        <w:numPr>
          <w:ilvl w:val="1"/>
          <w:numId w:val="1"/>
        </w:numPr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Birthday &amp; Youth Group events</w:t>
      </w:r>
    </w:p>
    <w:p>
      <w:pPr>
        <w:pStyle w:val="PlainText"/>
        <w:numPr>
          <w:ilvl w:val="1"/>
          <w:numId w:val="1"/>
        </w:numPr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Corporate Pool Parties, Family Reunions &amp; Daytime Groups</w:t>
      </w:r>
    </w:p>
    <w:p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>$10.00 per person if renting the Cabana or Clubhouse</w:t>
      </w:r>
    </w:p>
    <w:p>
      <w:pPr>
        <w:pStyle w:val="PlainText"/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>Family Memberships</w:t>
      </w:r>
      <w:r>
        <w:rPr>
          <w:rFonts w:eastAsia="MS Mincho" w:cs="Times New Roman" w:ascii="Times New Roman" w:hAnsi="Times New Roman"/>
          <w:sz w:val="24"/>
          <w:szCs w:val="24"/>
        </w:rPr>
        <w:t xml:space="preserve"> – People living at the same address.</w:t>
      </w:r>
      <w:r>
        <w:rPr>
          <w:rFonts w:eastAsia="MS Mincho" w:cs="Times New Roman" w:ascii="Times New Roman" w:hAnsi="Times New Roman"/>
          <w:i/>
          <w:sz w:val="24"/>
          <w:szCs w:val="24"/>
        </w:rPr>
        <w:t xml:space="preserve">  </w:t>
      </w:r>
      <w:r>
        <w:rPr>
          <w:rFonts w:eastAsia="MS Mincho" w:cs="Times New Roman" w:ascii="Times New Roman" w:hAnsi="Times New Roman"/>
          <w:b/>
          <w:i/>
          <w:sz w:val="24"/>
          <w:szCs w:val="24"/>
        </w:rPr>
        <w:t xml:space="preserve">One babysitter in the absence of the parents </w:t>
      </w:r>
      <w:r>
        <w:rPr>
          <w:rFonts w:eastAsia="MS Mincho" w:cs="Times New Roman" w:ascii="Times New Roman" w:hAnsi="Times New Roman"/>
          <w:sz w:val="24"/>
          <w:szCs w:val="24"/>
        </w:rPr>
        <w:t xml:space="preserve">may bring the children to the pool for the day.   </w:t>
      </w:r>
    </w:p>
    <w:p>
      <w:pPr>
        <w:pStyle w:val="Normal"/>
        <w:widowControl w:val="false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</w:r>
    </w:p>
    <w:p>
      <w:pPr>
        <w:pStyle w:val="Normal"/>
        <w:widowControl w:val="false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t>Pool, Clubhouse, and Cabana</w:t>
      </w:r>
      <w:r>
        <w:rPr>
          <w:rFonts w:eastAsia="MS Mincho"/>
          <w:sz w:val="24"/>
          <w:szCs w:val="24"/>
        </w:rPr>
        <w:t xml:space="preserve"> are available for </w:t>
      </w:r>
      <w:r>
        <w:rPr>
          <w:rFonts w:eastAsia="MS Mincho"/>
          <w:b/>
          <w:sz w:val="24"/>
          <w:szCs w:val="24"/>
        </w:rPr>
        <w:t xml:space="preserve">rent </w:t>
      </w:r>
      <w:r>
        <w:rPr>
          <w:rFonts w:eastAsia="MS Mincho"/>
          <w:sz w:val="24"/>
          <w:szCs w:val="24"/>
        </w:rPr>
        <w:t>for Family Reunions, Graduations, Birthdays, Anniversaries, Youth Groups, Private and Corporate Parties.</w:t>
      </w:r>
    </w:p>
    <w:p>
      <w:pPr>
        <w:pStyle w:val="Normal"/>
        <w:widowControl w:val="false"/>
        <w:jc w:val="center"/>
        <w:rPr>
          <w:rFonts w:ascii="Times New Roman" w:hAnsi="Times New Roman" w:eastAsia="MS Mincho" w:cs="Times New Roman"/>
          <w:sz w:val="36"/>
          <w:szCs w:val="36"/>
        </w:rPr>
      </w:pPr>
      <w:r>
        <w:rPr>
          <w:rFonts w:eastAsia="MS Mincho" w:cs="Times New Roman"/>
          <w:sz w:val="36"/>
          <w:szCs w:val="36"/>
        </w:rPr>
      </w:r>
    </w:p>
    <w:p>
      <w:pPr>
        <w:pStyle w:val="PlainText"/>
        <w:jc w:val="center"/>
        <w:rPr>
          <w:sz w:val="36"/>
          <w:szCs w:val="36"/>
        </w:rPr>
      </w:pPr>
      <w:r>
        <w:rPr>
          <w:rFonts w:eastAsia="MS Mincho" w:cs="Times New Roman" w:ascii="Times New Roman" w:hAnsi="Times New Roman"/>
          <w:b/>
          <w:i/>
          <w:sz w:val="36"/>
          <w:szCs w:val="36"/>
        </w:rPr>
        <w:t>Lakeview Pool</w:t>
      </w:r>
      <w:r>
        <w:rPr>
          <w:rFonts w:eastAsia="MS Mincho" w:cs="Times New Roman" w:ascii="Times New Roman" w:hAnsi="Times New Roman"/>
          <w:b/>
          <w:sz w:val="36"/>
          <w:szCs w:val="36"/>
        </w:rPr>
        <w:t xml:space="preserve">, </w:t>
      </w:r>
      <w:r>
        <w:rPr>
          <w:rFonts w:eastAsia="MS Mincho" w:cs="Times New Roman" w:ascii="Times New Roman" w:hAnsi="Times New Roman"/>
          <w:sz w:val="36"/>
          <w:szCs w:val="36"/>
        </w:rPr>
        <w:t>the</w:t>
      </w:r>
      <w:r>
        <w:rPr>
          <w:rFonts w:eastAsia="MS Mincho" w:cs="Times New Roman" w:ascii="Times New Roman" w:hAnsi="Times New Roman"/>
          <w:b/>
          <w:sz w:val="36"/>
          <w:szCs w:val="36"/>
        </w:rPr>
        <w:t xml:space="preserve"> Vacation </w:t>
      </w:r>
      <w:r>
        <w:rPr>
          <w:rFonts w:eastAsia="MS Mincho" w:cs="Times New Roman" w:ascii="Times New Roman" w:hAnsi="Times New Roman"/>
          <w:sz w:val="36"/>
          <w:szCs w:val="36"/>
        </w:rPr>
        <w:t>that lasts</w:t>
      </w:r>
      <w:r>
        <w:rPr>
          <w:rFonts w:eastAsia="MS Mincho" w:cs="Times New Roman" w:ascii="Times New Roman" w:hAnsi="Times New Roman"/>
          <w:b/>
          <w:sz w:val="36"/>
          <w:szCs w:val="36"/>
        </w:rPr>
        <w:t xml:space="preserve"> All Summer Long!</w:t>
      </w:r>
    </w:p>
    <w:p>
      <w:pPr>
        <w:pStyle w:val="PlainText"/>
        <w:tabs>
          <w:tab w:val="clear" w:pos="720"/>
          <w:tab w:val="center" w:pos="900" w:leader="none"/>
          <w:tab w:val="center" w:pos="4680" w:leader="none"/>
          <w:tab w:val="center" w:pos="8640" w:leader="none"/>
        </w:tabs>
        <w:ind w:left="-1440" w:hanging="0"/>
        <w:jc w:val="center"/>
        <w:rPr/>
      </w:pPr>
      <w:r>
        <w:rPr>
          <w:rFonts w:eastAsia="MS Mincho"/>
          <w:sz w:val="24"/>
          <w:szCs w:val="24"/>
        </w:rPr>
        <w:t xml:space="preserve">  </w:t>
      </w:r>
    </w:p>
    <w:p>
      <w:pPr>
        <w:pStyle w:val="PlainText"/>
        <w:tabs>
          <w:tab w:val="clear" w:pos="720"/>
          <w:tab w:val="center" w:pos="900" w:leader="none"/>
          <w:tab w:val="center" w:pos="4680" w:leader="none"/>
          <w:tab w:val="center" w:pos="8640" w:leader="none"/>
        </w:tabs>
        <w:ind w:left="-1440" w:hanging="0"/>
        <w:jc w:val="center"/>
        <w:rPr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 xml:space="preserve">                  </w:t>
      </w:r>
      <w:r>
        <w:rPr>
          <w:rFonts w:eastAsia="MS Mincho" w:cs="Times New Roman" w:ascii="Times New Roman" w:hAnsi="Times New Roman"/>
          <w:sz w:val="24"/>
          <w:szCs w:val="24"/>
        </w:rPr>
        <w:t>For info on rentals, regulations, policies, registration forms for swim lessons</w:t>
      </w:r>
    </w:p>
    <w:p>
      <w:pPr>
        <w:pStyle w:val="PlainText"/>
        <w:tabs>
          <w:tab w:val="clear" w:pos="720"/>
          <w:tab w:val="center" w:pos="900" w:leader="none"/>
          <w:tab w:val="center" w:pos="4680" w:leader="none"/>
          <w:tab w:val="center" w:pos="8640" w:leader="none"/>
        </w:tabs>
        <w:ind w:left="-1440" w:hanging="0"/>
        <w:jc w:val="center"/>
        <w:rPr>
          <w:sz w:val="24"/>
          <w:szCs w:val="24"/>
        </w:rPr>
      </w:pPr>
      <w:r>
        <w:rPr>
          <w:rFonts w:eastAsia="MS Mincho" w:cs="Times New Roman" w:ascii="Times New Roman" w:hAnsi="Times New Roman"/>
          <w:b/>
          <w:i/>
          <w:iCs/>
          <w:sz w:val="24"/>
          <w:szCs w:val="24"/>
        </w:rPr>
        <w:t xml:space="preserve">                        </w:t>
      </w:r>
      <w:r>
        <w:rPr>
          <w:rFonts w:eastAsia="MS Mincho" w:cs="Times New Roman" w:ascii="Times New Roman" w:hAnsi="Times New Roman"/>
          <w:b/>
          <w:i/>
          <w:iCs/>
          <w:sz w:val="24"/>
          <w:szCs w:val="24"/>
        </w:rPr>
        <w:t>Call Stephanie Wendt: 419-348-7275 or lakeviewpoolandtennis@gmail.com</w:t>
      </w:r>
    </w:p>
    <w:sectPr>
      <w:type w:val="nextPage"/>
      <w:pgSz w:w="12240" w:h="15840"/>
      <w:pgMar w:left="1319" w:right="1260" w:gutter="0" w:header="0" w:top="540" w:footer="0" w:bottom="63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1a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inTextChar" w:customStyle="1">
    <w:name w:val="Plain Text Char"/>
    <w:basedOn w:val="DefaultParagraphFont"/>
    <w:link w:val="PlainText"/>
    <w:qFormat/>
    <w:rsid w:val="00d31a85"/>
    <w:rPr>
      <w:rFonts w:ascii="Courier New" w:hAnsi="Courier New" w:eastAsia="Times New Roman" w:cs="Courier New"/>
      <w:sz w:val="20"/>
      <w:szCs w:val="20"/>
    </w:rPr>
  </w:style>
  <w:style w:type="character" w:styleId="InternetLink">
    <w:name w:val="Hyperlink"/>
    <w:uiPriority w:val="99"/>
    <w:unhideWhenUsed/>
    <w:rsid w:val="00d31a85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lainTextChar"/>
    <w:qFormat/>
    <w:rsid w:val="00d31a85"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lakeviewpool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LibreOffice/7.4.3.2$Windows_X86_64 LibreOffice_project/1048a8393ae2eeec98dff31b5c133c5f1d08b890</Application>
  <AppVersion>15.0000</AppVersion>
  <Pages>1</Pages>
  <Words>340</Words>
  <Characters>1721</Characters>
  <CharactersWithSpaces>2372</CharactersWithSpaces>
  <Paragraphs>35</Paragraphs>
  <Company>Brookview Homes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2023-09-25T01:02:00Z</dcterms:created>
  <dc:creator>Philip Havens</dc:creator>
  <dc:description/>
  <dc:language>en-US</dc:language>
  <cp:lastModifiedBy/>
  <cp:lastPrinted>2020-03-18T17:35:00Z</cp:lastPrinted>
  <dcterms:modified xsi:type="dcterms:W3CDTF">2024-02-20T19:47:54Z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